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8473A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1384D7F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6A5D023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0" w:name="812d4357-d192-464c-8cb9-e2b95399e3c1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Департамент по социальным вопросам администрации г. Ишима</w:t>
      </w:r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‌‌ </w:t>
      </w:r>
    </w:p>
    <w:p w14:paraId="0D2A73F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‌Муниципальное казенное учреждение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bookmarkStart w:id="1" w:name="fbdca4d6-6503-4562-ae3d-2793f9a86394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«Ишимский городской методический центр»</w:t>
      </w:r>
      <w:bookmarkEnd w:id="1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30AE790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МАОУ СОШ № 12 г. Ишима</w:t>
      </w:r>
      <w:bookmarkStart w:id="2" w:name="c2e57544-b06e-4214-b0f2-f2dfb4114124"/>
      <w:bookmarkEnd w:id="2"/>
    </w:p>
    <w:p w14:paraId="30650BC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F80D6A3">
      <w:pPr>
        <w:spacing w:after="0"/>
        <w:ind w:left="120"/>
        <w:rPr>
          <w:lang w:val="ru-RU"/>
        </w:rPr>
      </w:pPr>
    </w:p>
    <w:p w14:paraId="7CB6F7CA">
      <w:pPr>
        <w:spacing w:after="0"/>
        <w:ind w:left="120"/>
        <w:rPr>
          <w:lang w:val="ru-RU"/>
        </w:rPr>
      </w:pPr>
    </w:p>
    <w:tbl>
      <w:tblPr>
        <w:tblStyle w:val="3"/>
        <w:tblpPr w:leftFromText="180" w:rightFromText="180" w:vertAnchor="text" w:horzAnchor="page" w:tblpX="3608" w:tblpY="110"/>
        <w:tblOverlap w:val="never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6388A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515C0DDD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bookmarkStart w:id="3" w:name="_GoBack"/>
            <w:bookmarkEnd w:id="3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14:paraId="13F5C72A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ШМО гуманитарного цикла</w:t>
            </w:r>
          </w:p>
          <w:p w14:paraId="76302A88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_________Магер Л.Н.</w:t>
            </w:r>
          </w:p>
          <w:p w14:paraId="285C198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/>
              </w:rPr>
              <w:t>Протокол №   от «    »_____г.</w:t>
            </w:r>
          </w:p>
          <w:p w14:paraId="224CEF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A83A5F7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СОГЛАСОВАНА</w:t>
            </w:r>
          </w:p>
          <w:p w14:paraId="02AA72B3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661654EF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________Белименко И.Н. </w:t>
            </w:r>
          </w:p>
          <w:p w14:paraId="760444B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/>
              </w:rPr>
              <w:t>«      »_______________   г.</w:t>
            </w:r>
          </w:p>
        </w:tc>
        <w:tc>
          <w:tcPr>
            <w:tcW w:w="3115" w:type="dxa"/>
          </w:tcPr>
          <w:p w14:paraId="4F887898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6F3C2358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МАОУ СОШ №12 г. Ишима</w:t>
            </w:r>
          </w:p>
          <w:p w14:paraId="208D8D2B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_______Старикова С.В. </w:t>
            </w:r>
          </w:p>
          <w:p w14:paraId="572ED2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/>
              </w:rPr>
              <w:t>Приказ №     от «    »_______г.</w:t>
            </w:r>
          </w:p>
        </w:tc>
      </w:tr>
    </w:tbl>
    <w:p w14:paraId="313270EC">
      <w:pPr>
        <w:spacing w:after="0"/>
        <w:ind w:left="120"/>
        <w:rPr>
          <w:lang w:val="ru-RU"/>
        </w:rPr>
      </w:pPr>
    </w:p>
    <w:p w14:paraId="3B3F3344">
      <w:pPr>
        <w:spacing w:after="0"/>
        <w:ind w:left="120"/>
        <w:rPr>
          <w:lang w:val="ru-RU"/>
        </w:rPr>
      </w:pPr>
    </w:p>
    <w:p w14:paraId="4E62768E">
      <w:pPr>
        <w:spacing w:after="0"/>
        <w:ind w:left="120"/>
        <w:rPr>
          <w:lang w:val="ru-RU"/>
        </w:rPr>
      </w:pPr>
    </w:p>
    <w:p w14:paraId="326AF1A4">
      <w:pPr>
        <w:spacing w:after="0"/>
        <w:ind w:left="120"/>
        <w:rPr>
          <w:lang w:val="ru-RU"/>
        </w:rPr>
      </w:pPr>
    </w:p>
    <w:p w14:paraId="4BC4E211">
      <w:pPr>
        <w:spacing w:after="0"/>
        <w:ind w:left="120"/>
        <w:rPr>
          <w:lang w:val="ru-RU"/>
        </w:rPr>
      </w:pPr>
    </w:p>
    <w:p w14:paraId="5B217693">
      <w:pPr>
        <w:spacing w:after="0"/>
        <w:ind w:left="120"/>
        <w:rPr>
          <w:lang w:val="ru-RU"/>
        </w:rPr>
      </w:pPr>
    </w:p>
    <w:p w14:paraId="3A9BFE0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14:paraId="7F4156A7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</w:t>
      </w:r>
    </w:p>
    <w:p w14:paraId="540D9750">
      <w:pPr>
        <w:spacing w:after="0"/>
        <w:jc w:val="center"/>
        <w:rPr>
          <w:rFonts w:ascii="Times New Roman" w:hAnsi="Times New Roman"/>
          <w:b/>
          <w:sz w:val="32"/>
          <w:szCs w:val="40"/>
        </w:rPr>
      </w:pPr>
    </w:p>
    <w:p w14:paraId="1FC5F2DF">
      <w:pPr>
        <w:spacing w:after="0"/>
        <w:jc w:val="center"/>
        <w:rPr>
          <w:rFonts w:ascii="Times New Roman" w:hAnsi="Times New Roman"/>
          <w:b/>
          <w:sz w:val="32"/>
          <w:szCs w:val="40"/>
        </w:rPr>
      </w:pPr>
    </w:p>
    <w:p w14:paraId="78DAEE5E">
      <w:pPr>
        <w:spacing w:after="0"/>
        <w:jc w:val="center"/>
        <w:rPr>
          <w:rFonts w:ascii="Times New Roman" w:hAnsi="Times New Roman"/>
          <w:b/>
          <w:sz w:val="32"/>
          <w:szCs w:val="40"/>
        </w:rPr>
      </w:pPr>
      <w:r>
        <w:rPr>
          <w:rFonts w:ascii="Times New Roman" w:hAnsi="Times New Roman"/>
          <w:b/>
          <w:sz w:val="32"/>
          <w:szCs w:val="40"/>
        </w:rPr>
        <w:t>Рабочая программа</w:t>
      </w:r>
    </w:p>
    <w:p w14:paraId="3C3E04DC">
      <w:pPr>
        <w:spacing w:after="0"/>
        <w:jc w:val="center"/>
        <w:rPr>
          <w:rFonts w:ascii="Times New Roman" w:hAnsi="Times New Roman"/>
          <w:b/>
          <w:sz w:val="32"/>
          <w:szCs w:val="40"/>
        </w:rPr>
      </w:pPr>
      <w:r>
        <w:rPr>
          <w:rFonts w:ascii="Times New Roman" w:hAnsi="Times New Roman"/>
          <w:b/>
          <w:sz w:val="32"/>
          <w:szCs w:val="40"/>
        </w:rPr>
        <w:t>в рамках психолого-педагогического класса</w:t>
      </w:r>
    </w:p>
    <w:p w14:paraId="523387E7">
      <w:pPr>
        <w:spacing w:after="0"/>
        <w:jc w:val="center"/>
        <w:rPr>
          <w:rFonts w:ascii="Times New Roman" w:hAnsi="Times New Roman"/>
          <w:b/>
          <w:sz w:val="32"/>
          <w:szCs w:val="40"/>
        </w:rPr>
      </w:pPr>
      <w:r>
        <w:rPr>
          <w:rFonts w:ascii="Times New Roman" w:hAnsi="Times New Roman"/>
          <w:b/>
          <w:sz w:val="32"/>
          <w:szCs w:val="40"/>
        </w:rPr>
        <w:t>«Педагогический практикум»</w:t>
      </w:r>
    </w:p>
    <w:p w14:paraId="2A239ECF">
      <w:pPr>
        <w:spacing w:after="0"/>
        <w:jc w:val="center"/>
        <w:rPr>
          <w:rFonts w:ascii="Times New Roman" w:hAnsi="Times New Roman"/>
          <w:b/>
          <w:sz w:val="32"/>
          <w:szCs w:val="40"/>
        </w:rPr>
      </w:pPr>
      <w:r>
        <w:rPr>
          <w:rFonts w:ascii="Times New Roman" w:hAnsi="Times New Roman"/>
          <w:b/>
          <w:sz w:val="32"/>
          <w:szCs w:val="40"/>
        </w:rPr>
        <w:t>10-11 класс</w:t>
      </w:r>
    </w:p>
    <w:p w14:paraId="091BD058">
      <w:pPr>
        <w:spacing w:after="0"/>
        <w:jc w:val="right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Составить: Атрохова Юлия Васильевна</w:t>
      </w:r>
    </w:p>
    <w:p w14:paraId="2725B511">
      <w:pPr>
        <w:spacing w:after="0"/>
        <w:jc w:val="right"/>
        <w:rPr>
          <w:rFonts w:ascii="Times New Roman" w:hAnsi="Times New Roman"/>
          <w:sz w:val="24"/>
          <w:szCs w:val="20"/>
        </w:rPr>
      </w:pPr>
    </w:p>
    <w:p w14:paraId="66B5F3B9"/>
    <w:p w14:paraId="75F80050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г.Ишим</w:t>
      </w:r>
    </w:p>
    <w:p w14:paraId="6CF4C85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1.ПОЯСНИТЕЛЬНАЯ ЗАПИСКА</w:t>
      </w:r>
    </w:p>
    <w:p w14:paraId="7A00577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Рабочая  программа  курса «Педагогический практикум» разработана на основании п. 7 статьи 12 Федеральнго Закона от 29 декабря 2012 г. М 273-Ф3 «06 образовании в Российской Федерации», в соответствии с Федеральным государственным образовательным стандартом среднего общего образования, а также:</w:t>
      </w:r>
    </w:p>
    <w:p w14:paraId="461D44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методическими рекомендациями Министерства просвещения РФ для общеобразовательных организаций по открытию классов «Психолого-педагогической направленности» в рамках различных профилей при реализации образовательных программ среднего общего образования»:</w:t>
      </w:r>
    </w:p>
    <w:p w14:paraId="326A1F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методическими рекомендациями Министерства просвещения РФ о разработке о разработке учебного плана 10-11 классов «Психолого-педагогической направленности» в рамках профилей при реализации образовательных программ среднего общего образования.</w:t>
      </w:r>
    </w:p>
    <w:p w14:paraId="46DB2999">
      <w:pPr>
        <w:rPr>
          <w:rFonts w:ascii="Times New Roman" w:hAnsi="Times New Roman"/>
          <w:sz w:val="28"/>
          <w:szCs w:val="28"/>
        </w:rPr>
      </w:pPr>
    </w:p>
    <w:p w14:paraId="4D0EF8A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ЦЕЛЬ И ЗАДАЧИ КУРСА.</w:t>
      </w:r>
    </w:p>
    <w:p w14:paraId="2D45319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учебного курса является создание условий для профессионального, самоопределения обучающихся и формирование устойчивого интереса к педагогической  деятельности и осознанного выбора педагогической профессии. К основным задачам относятся:</w:t>
      </w:r>
    </w:p>
    <w:p w14:paraId="0EEFA4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знакомство обучающихся с миром профессий и местом педагогической профессии в нем;</w:t>
      </w:r>
    </w:p>
    <w:p w14:paraId="425555B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выявление склонности к педагогической профессии признаком педагогической одаренности;</w:t>
      </w:r>
    </w:p>
    <w:p w14:paraId="34858AB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самопознания обучающихся и построения индивидуальной образовательной траектории с последующей рефлексией и внесением корректив по окончанию курса;</w:t>
      </w:r>
    </w:p>
    <w:p w14:paraId="7083B1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интереса к педагогическому труду,</w:t>
      </w:r>
    </w:p>
    <w:p w14:paraId="23A1C6A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устойчивой мотивации к освоению педагогической профессии; </w:t>
      </w:r>
    </w:p>
    <w:p w14:paraId="1B992AE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ПЛАНИРУЕМЫ РЕЗУЛЬТАТЫ УЧЕБНОГО КУРСА.</w:t>
      </w:r>
    </w:p>
    <w:p w14:paraId="3C9438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изучения дисциплины учащиеся должны знать:</w:t>
      </w:r>
    </w:p>
    <w:p w14:paraId="63334E7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содержание основных педагогических понятий;</w:t>
      </w:r>
    </w:p>
    <w:p w14:paraId="19D013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структуру системы образования:</w:t>
      </w:r>
    </w:p>
    <w:p w14:paraId="4A497BA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сущность процессов воспитания и обучения,</w:t>
      </w:r>
    </w:p>
    <w:p w14:paraId="7CF01FF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историю образования и становление педагогической науки на разных этапах исторического развития;</w:t>
      </w:r>
    </w:p>
    <w:p w14:paraId="79F459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сущность и структуру педагогических технологий.</w:t>
      </w:r>
    </w:p>
    <w:p w14:paraId="497FF793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владеть навыками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14:paraId="216F3CB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применять основные методы, средства и формы организации обучения и воспитания обучающихся;</w:t>
      </w:r>
    </w:p>
    <w:p w14:paraId="5CF2D24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планировать педагогическую деятельность по организации образовательного процесса;</w:t>
      </w:r>
    </w:p>
    <w:p w14:paraId="6AC880E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различные технологии в образовательном  процессе;</w:t>
      </w:r>
    </w:p>
    <w:p w14:paraId="40E1B95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организовывать  учебно-воспитательную работу в соответствии с основными положениями теории и методики обучения и воспитания.</w:t>
      </w:r>
    </w:p>
    <w:p w14:paraId="74493B13">
      <w:pPr>
        <w:rPr>
          <w:rFonts w:ascii="Times New Roman" w:hAnsi="Times New Roman"/>
          <w:sz w:val="28"/>
          <w:szCs w:val="28"/>
        </w:rPr>
      </w:pPr>
    </w:p>
    <w:p w14:paraId="7C89C8BD">
      <w:pPr>
        <w:rPr>
          <w:rFonts w:ascii="Times New Roman" w:hAnsi="Times New Roman"/>
          <w:sz w:val="28"/>
          <w:szCs w:val="28"/>
        </w:rPr>
      </w:pPr>
    </w:p>
    <w:p w14:paraId="52D73D11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Метапредметные  умения:</w:t>
      </w:r>
    </w:p>
    <w:p w14:paraId="5D3AA367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Коммуникативные</w:t>
      </w:r>
    </w:p>
    <w:p w14:paraId="16ED78BE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организовывать учебное взаимодействие в группе.</w:t>
      </w:r>
    </w:p>
    <w:p w14:paraId="48C82565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обмениваться знаниями между членами группы для принятия эффективных совместных решений.</w:t>
      </w:r>
    </w:p>
    <w:p w14:paraId="377E2858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устанавливать эмоциональный контакт, быть инициативным в общении.</w:t>
      </w:r>
    </w:p>
    <w:p w14:paraId="4D3E87BD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управлять своими эмоциями.</w:t>
      </w:r>
    </w:p>
    <w:p w14:paraId="14C30CEB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наблюдать и переключать внимание.</w:t>
      </w:r>
    </w:p>
    <w:p w14:paraId="0BAE3965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психологическое состояние ученика по внешним признакам.</w:t>
      </w:r>
    </w:p>
    <w:p w14:paraId="304547A6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«подавать себя» в общении.</w:t>
      </w:r>
    </w:p>
    <w:p w14:paraId="2DBDD5C8">
      <w:pPr>
        <w:pStyle w:val="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печеные (вербальные) и неречевые (невербальные) умения коммуникации и др</w:t>
      </w:r>
    </w:p>
    <w:p w14:paraId="2F20DC37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`Регулятивные:</w:t>
      </w:r>
    </w:p>
    <w:p w14:paraId="45C364FB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постановка учебной задачи на основе того, что уже усвоено и того, что еще не известно.</w:t>
      </w:r>
    </w:p>
    <w:p w14:paraId="2DFA5D2A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промежуточных целей, составление плана и последовательности действий.</w:t>
      </w:r>
    </w:p>
    <w:p w14:paraId="6CF85E58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предвосхищение результата.</w:t>
      </w:r>
    </w:p>
    <w:p w14:paraId="22EC4634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соотнесение способа действия и его результата с заданным эталоном.</w:t>
      </w:r>
    </w:p>
    <w:p w14:paraId="294804E1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осознание качества и уровня освоения материала, выделение того, что предстоит усвоить.</w:t>
      </w:r>
    </w:p>
    <w:p w14:paraId="55B9D085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способность к мобилизации сил и энергии, к волевому усилию. </w:t>
      </w:r>
    </w:p>
    <w:p w14:paraId="2903CB3E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Познавательные:</w:t>
      </w:r>
    </w:p>
    <w:p w14:paraId="55707A71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самостоятельное  выделение и формулирование познавательной цели. </w:t>
      </w:r>
    </w:p>
    <w:p w14:paraId="33D04902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поиск и выделение необходимой информации.</w:t>
      </w:r>
    </w:p>
    <w:p w14:paraId="55E696AD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структурирование знаний.</w:t>
      </w:r>
    </w:p>
    <w:p w14:paraId="2E218F7E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 наиболее эффективных способов решения задач в зависимости от конкретных условий.</w:t>
      </w:r>
    </w:p>
    <w:p w14:paraId="43B3F715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постановка и формулирование проблемы, самостоятельное создание деятельности при решении проблем творческого и поискового характера.</w:t>
      </w:r>
    </w:p>
    <w:p w14:paraId="1620AD7A">
      <w:pPr>
        <w:pStyle w:val="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рефлексия способов и условий действия, контроль и оценка процесса и результатов деятельности.</w:t>
      </w:r>
    </w:p>
    <w:p w14:paraId="135FF953">
      <w:pPr>
        <w:pStyle w:val="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ФОРМЫ ОРГАНИЗАЦИИ УЧЕБНОГО ПРОЦЕССА:</w:t>
      </w:r>
    </w:p>
    <w:p w14:paraId="31E2281B">
      <w:pPr>
        <w:pStyle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лекции;</w:t>
      </w:r>
    </w:p>
    <w:p w14:paraId="031B34ED">
      <w:pPr>
        <w:pStyle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практические занятия;</w:t>
      </w:r>
    </w:p>
    <w:p w14:paraId="6787A295">
      <w:pPr>
        <w:pStyle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педагогические практикумы.</w:t>
      </w:r>
    </w:p>
    <w:p w14:paraId="12037A6F">
      <w:pPr>
        <w:pStyle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качеством усвоения содержания программы может быть организован различными способами:</w:t>
      </w:r>
    </w:p>
    <w:p w14:paraId="7F9C7F68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рейтинговой системой оценки достижений учащихся,</w:t>
      </w:r>
    </w:p>
    <w:p w14:paraId="50FD44FA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наблюдением за уровнем активности на занятиях,</w:t>
      </w:r>
    </w:p>
    <w:p w14:paraId="62D4669E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беседами с учащимися и их родителями;</w:t>
      </w:r>
    </w:p>
    <w:p w14:paraId="30D47F36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экспертными оценками педагогов,</w:t>
      </w:r>
    </w:p>
    <w:p w14:paraId="109406A4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анализом творческих работ учащихся,</w:t>
      </w:r>
    </w:p>
    <w:p w14:paraId="2AE3454F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тестированием,</w:t>
      </w:r>
    </w:p>
    <w:p w14:paraId="386DFFFA">
      <w:pPr>
        <w:pStyle w:val="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использованием метода портфолио,</w:t>
      </w:r>
    </w:p>
    <w:p w14:paraId="0D51CC9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Завершается изучение курса зачетом.</w:t>
      </w:r>
    </w:p>
    <w:p w14:paraId="0569689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МЕСТО УЧЕБНОГО ПРЕДМЕТА В УЧЕБНОМ ПРОЦЕССЕ</w:t>
      </w:r>
    </w:p>
    <w:p w14:paraId="33B7900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 «Педагогический практикум» является компонентом профильной подготовки и профессиональной ориентации обучающихся общеобразовательных организаций на педагогические  профессии. Он направлен на выявление педагогически одаренных школьников и формирование у них готовности к профессионально-личностному, самоопределению; способствует интеграции педагогически одарённых школьников в профессиональное сообщество на этапе обучения в школе. Данный  курс является логическим продолжением углубленного изучения гуманитарных дисциплин. Основой психолого-педагогической подготовки к внеурочной деятельности, направленной на ознакомление с педагогической профессией.</w:t>
      </w:r>
    </w:p>
    <w:p w14:paraId="5A8E301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предусматривается 68 часа за два года: 34 часа в год, из расчета 1 час в неделю.</w:t>
      </w:r>
    </w:p>
    <w:p w14:paraId="2E591FF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СОДЕРЖАНИЕ ПРОГРАММЫ</w:t>
      </w:r>
    </w:p>
    <w:p w14:paraId="47F20F7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Раздел  «Педагогика в системе наука о человеке»</w:t>
      </w:r>
      <w:r>
        <w:rPr>
          <w:rFonts w:ascii="Times New Roman" w:hAnsi="Times New Roman"/>
          <w:sz w:val="28"/>
          <w:szCs w:val="28"/>
        </w:rPr>
        <w:t xml:space="preserve"> предполагает формирование знаний учащихся о педагогике, ее функциях; об объекте и предмете; категориях педагогики: развитие, воспитание, образование, обучение. Рассматривает систему педагогических наук, состоящую из общей педагогики, включающей в себя четыре раздела:</w:t>
      </w:r>
    </w:p>
    <w:p w14:paraId="412150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общие основы педагогики;</w:t>
      </w:r>
    </w:p>
    <w:p w14:paraId="57C11C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теория обучения (дидактика);</w:t>
      </w:r>
    </w:p>
    <w:p w14:paraId="38A9A43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теория воспитания;</w:t>
      </w:r>
    </w:p>
    <w:p w14:paraId="2AD6C05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управление образовательными системами.</w:t>
      </w:r>
    </w:p>
    <w:p w14:paraId="46C7503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Особую группу педагогических наук, изучающих специфику учебно- воспитательной деятельности внутри определенных возрастных групп, составляет возрастная педагогика. Она включает в себя пред школьную  (ясельную) и дошкольную педагогику, педагогику школы, педагогику высшей школы, педагогику взрослых и андрогогику. Выделяют также воинскую, инженерную, спортивную, театральную, музейную, музыкальную, производственную педагогику, педагогику исправительно- трудовых учреждений и т. д.</w:t>
      </w:r>
    </w:p>
    <w:p w14:paraId="537E56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педагогическим дисциплинам также относятся: история педагогики, сравнительная педагогика, этнопедигогика, философия воспитания, социальная педагогика, педагогическая психология, социология образования и др. Существует также специальная педагогика (дефектология). Она исследует закономерности воспитания и обучения людей с физическими психическими недостатками. В состав дефектологии входят следующие научные дисциплины: сурдопедагогика,  тифлопедагогику, олигофренопедагогика и логопедия.</w:t>
      </w:r>
    </w:p>
    <w:p w14:paraId="46634A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Педагогика связана с другими науками: из общественных наук педагогика тесно связала с философией, этикой и эстетикой, социологией, экономикой, демографией. Тесно связана педагогика с биологическими науками: возрастной физиологией, школьной гигиеной, медициной. Особое значение для педагогики имеет её связь с  науками: возрастной и педагогической психологией, дифференциальной психологией, социальной психологией, инженерной психологией.</w:t>
      </w:r>
    </w:p>
    <w:p w14:paraId="3701880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Связана педагогика и с кибернетикой. Одним из практических результатов применения общих целей кибернетики является программированное обучение.  Особое  место в системе связей педагогики с другими науками занимают этнография и фольклористика.</w:t>
      </w:r>
    </w:p>
    <w:p w14:paraId="2BA68B0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Раздел «Методология и методы педагогических исследований»</w:t>
      </w:r>
      <w:r>
        <w:rPr>
          <w:rFonts w:ascii="Times New Roman" w:hAnsi="Times New Roman"/>
          <w:sz w:val="28"/>
          <w:szCs w:val="28"/>
        </w:rPr>
        <w:t xml:space="preserve"> посвящен методологии педагогической науки , изучению о принципах, методах, формах и процессах познания и преобразования педагогической действительности. Методология науки дает характеристику компонентов исследования  объекта и предмета анализа, задач исследования, совокупности исследовательских методов и средств, необходимых для их решения, а также формирует представление об этапах, последовательности движения в процессе решения исследовательских задач.</w:t>
      </w:r>
    </w:p>
    <w:p w14:paraId="3909465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науке признано существование иерархии методологий. В структуре методологического знания выделяют четыре уровня: философский, общенаучный, конкретно-научный и технологический. Для познания объективной педагогической реальности, объяснения, предсказания ее развития проводятся педагогические исследования.  Процесс и результат научной деятельности, направленной на получение новых знаний о закономерностях обучения, воспитания и образования, их структуре и механизмах, содержании, принципах и технологиях. По направленности педагогические исследования подразделяются на фундаментальные, прикладные и разработки.</w:t>
      </w:r>
    </w:p>
    <w:p w14:paraId="45D825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Раскрывается роль методов педагогического исследования, способов получения научной информации с целью установления закономерных связей, отношений, зависимостей и построения научных теорий. При  проведении педагогического исследования используются общетеоретические методы: анализ, синтез, сравнение, индукция, дедукция, абстрагирование, обобщение, конкретизация, моделирование.  Социологические методы: анкетирование, интервьюирование, рейтинг; социально- психологические методы: социометрия, тестирование, тренинг; математические методы: ранжирование, калибрование, корреляция.</w:t>
      </w:r>
    </w:p>
    <w:p w14:paraId="1FB80BD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Раздел «Целостный педагогический процесс»</w:t>
      </w:r>
      <w:r>
        <w:rPr>
          <w:rFonts w:ascii="Times New Roman" w:hAnsi="Times New Roman"/>
          <w:sz w:val="28"/>
          <w:szCs w:val="28"/>
        </w:rPr>
        <w:t xml:space="preserve"> знакомит с понятием о педагогическом процессе, закономерностях и принципах педагогического процесса.  Закономерность - понятие, близкое к закону, обозначающее совокупность взаимосвязанных по содержанию законов, обеспечивающих устойчивую тенденцию или направленность в изменениях системы. В закономерностях отражаются объективные, необходимые, существенные, повторяющиеся связи. Выделяются следующие закономерности: взаимозависимость процессов воспитания, обучения, образования и развития личности; взаимосвязь группы и личности в учебно-воспитательном процессе; взаимосвязь задач, содержания, методов и форм воспитания и обучения в целостном педагогическом процессе; взаимосвязь между педагогическим воздействием, взаимодействием и активной деятельностью воспитуемых. Принципы педагогического процесса: наглядности как заполнения пространства между конкретным и абстрактным в передаваемой информации: системности как целенаправленности обучающихся; упорядочивания знаний и умений; активности и самостоятельности обучающихся или ограничение их зависимости от педагога; о взаимосвязи теории и практики; эффективности отношения между целями и результатами обучения;  доступности как создания условий для преодоления трудностей всеми обучающимися в процессе познания и учения. Здесь же рассматриваются общность и специфика обучения и воспитания, где оба процесса являются целенаправленными, реализуют образовательную, воспитательную и развивающую функции в целостном педагогическом процессе. Процесс обучения и воспитания предполагает взаимодействие субъектов их взаиморазвитие, взаимоизменение, взаимокоррекцию поведения. Оба процесса носят социальный характер и их реализация требует высокой концентрации.</w:t>
      </w:r>
    </w:p>
    <w:p w14:paraId="5070E4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 же время обучение вносит особый вклад в реализацию образовательной функции, воспитание вносит особый вклад в реализацию воспитательной функции целостного педагогического процесса. Объектом обучающих воздействий является преимущественно интеллектуальная сфера личности, а объектом воспитывающих воздействий выступает её мотивационная  сфера.</w:t>
      </w:r>
    </w:p>
    <w:p w14:paraId="067CD09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Структурные элементы процессов обучения и воспитания имеют разное содержательное наполнение. Так, содержанием обучения являются преимущественно знания, умения и навыки, а содержанием воспитания - потребности, мотивы, интересы, установки, ценностные ориентации, идеалы и др. ценностно-эмоциональные отношения.  Достижение целей обучения возможно за меньший промежуток времени по сравнению с процессом воспитания.</w:t>
      </w:r>
    </w:p>
    <w:p w14:paraId="52A3D30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 «Об образовании» от 29.12.2012 г. № 273-ФЗ состоит из 15 глав, каждая глава состоит из нескольких статей. Всего в законе 111 статей, раздел «Учитель, структура его деятельности и профессиональный рост» знакомит  с профессиональной характеристикой педагога, задачами педагогической деятельности проблемами в профессиональной пригодности учителя.  Основными критериями педагога являются профессиональные, личностные качества и способности. Совокупность этих аспектов и их детальное изучение позволяет сформировать представление о профессиональном направлении. Это позволяет специалисту эффективно выполнять свои обязанности посредством детального построения учебных планов и программ, соответственно предъявляемых требований.  Анализ характеристики профессиональных и личностных качеств педагога подводит к  выводу о  том, что не каждый гражданин может быть обучен профессии учителя.  Для полномерного изучения профессии и ее глубокого освоения, необходимо обладать психологической предрасположенностью к обучению.  Помимо этого, человек должен иметь определенный набор личностных качеств и способностей для успешного выполнения своих профессиональных обязанностей.</w:t>
      </w:r>
    </w:p>
    <w:p w14:paraId="38A2F8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Рассматривается структура педагогической деятельности учителя, специальности и направления. Н.В. Кузьмина выделила в педагогической деятельности три основных компонента: конструктивный, организаторский и коммуникативный. Данные виды педагогической деятельности связаны с поиском оптимальных способов решения педагогических задач. Однако автор отмечает, что важной составляющей деятельности учителя является не только решение задач, но и предупреждение возможных конфликтных ситуаций. В связи с этим в общую структуру педагогической деятельности сюда добавляются такие компоненты, как гностический и проектировочный.</w:t>
      </w:r>
    </w:p>
    <w:p w14:paraId="5FEB52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Раздел «Педагогика как наука»</w:t>
      </w:r>
      <w:r>
        <w:rPr>
          <w:rFonts w:ascii="Times New Roman" w:hAnsi="Times New Roman"/>
          <w:sz w:val="28"/>
          <w:szCs w:val="28"/>
        </w:rPr>
        <w:t xml:space="preserve"> направлен  на ознакомление учащихся о возникновение педагогики как науки и становлением педагогической профессии. Педагогика - это наука, изучающая закономерности передачи социального опыта старшим поколением и активного его усвоения младшим поколением. Педагогика прошла длительный и сложный путь поисков истины, раскрытия закономерностей обучения, воспитания и превратилась в научно обоснованную систему знаний, а на практике - в искусство использования этих закономерностей, т.е. в искусство обучения и воспитания многих поколений людей. Элементы педагогики появились с зарождением воспитания на раннем этапе развития общества. Возникли педагогические заповеди как результат оформления педагогической мысли.</w:t>
      </w:r>
    </w:p>
    <w:p w14:paraId="4FF4EB7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Вначале педагогические знания являлись элементом философии. С накоплением фактов были предприняты попытки обобщения опыта воспитания, выделения теоретических начал и сделаны первые педагогические обобщения, давшие начало педагогике как науке.</w:t>
      </w:r>
    </w:p>
    <w:p w14:paraId="20B383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взглядах ученых на педагогику утвердились три точки зрения:</w:t>
      </w:r>
    </w:p>
    <w:p w14:paraId="5D5679B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педагогика - междисциплинарная область человеческого знания. Такой подход фактически отрицает педагогику как самостоятельную теоретическую науку, так  как область отражения педагогических явлений. В этом случае в педагогике оказываются представленными самые разные сложные объекты действительности (космос, культура, политика и др.),</w:t>
      </w:r>
    </w:p>
    <w:p w14:paraId="319847B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педагогика - прикладная дисциплина, функция которой состоит в опосредованном использовании знаний, заимствованных из других наук (психологии, естествознания, социологии и др.) и адаптированных к решению задач, возникающих в сфере образования или воспитания.  Содержание такой педагогики составляет совокупность фрагментарных представлений об отдельных сторонах педагогических явлений;</w:t>
      </w:r>
    </w:p>
    <w:p w14:paraId="21F879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педагогика - это относительно самостоятельная дисциплина, имеющая свой объект и предмет изучения. Объектом педагогики является действительность,  обусловливают  развитие человеческого индивида в процессе целенаправленной деятельности общества. Таким явлением действительности является образование - целенаправленный процесс воспитания и обучения в интересах человека, общества и государства.</w:t>
      </w:r>
    </w:p>
    <w:p w14:paraId="5817B3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Предмет - это способ видения объекта с позиций данной науки. Предметом педагогики является сознательно и целенаправленно организуемый педагогический процесс. Под педагогическим процессом понимают специально организованное,  развивающееся во времени и в рамках определенной воспитательной системы взаимодействие воспитателей и воспитанников,  направленное на достижение цели и призванное привести к преобразованию личностных свойств и качеств воспитанников. </w:t>
      </w:r>
    </w:p>
    <w:p w14:paraId="33EC51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595EC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Раздел «Методы обучения»</w:t>
      </w:r>
      <w:r>
        <w:rPr>
          <w:rFonts w:ascii="Times New Roman" w:hAnsi="Times New Roman"/>
          <w:sz w:val="28"/>
          <w:szCs w:val="28"/>
        </w:rPr>
        <w:t xml:space="preserve"> посвящен классификация методов обучения. В мировой и отечественной практике предпринято много усилии по классификации методов обучения. Так как метод категория универсальная, «многомерное образование», обладает множеством признаков, то они и выступают в качестве оснований для классификаций. Предложено много классификаций, в основу которых положен один или несколько признаков. Наибольшее распространение в дидактике последних десятилетий получила классификация методов  обучения, предложенная академиком Ю.К. Бабанским.  В ней выделяется три большие группы метолов обучения</w:t>
      </w:r>
    </w:p>
    <w:p w14:paraId="143C01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методы организации и осуществления учебно-познавательной деятельности: </w:t>
      </w:r>
    </w:p>
    <w:p w14:paraId="7610B0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словесные  (рассказ, лекция, семинар, беседа),</w:t>
      </w:r>
    </w:p>
    <w:p w14:paraId="1C10C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наглядные (иллюстрация, демонстрация и др. </w:t>
      </w:r>
    </w:p>
    <w:p w14:paraId="543387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практические  (упражнения, лабораторные опыты, трудовые действия и др.),  </w:t>
      </w:r>
    </w:p>
    <w:p w14:paraId="5A23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индукция и дедукция, репродуктивные и проблемно-поисковые (от частному к общему, от общего к частному)</w:t>
      </w:r>
    </w:p>
    <w:p w14:paraId="4D7094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методы самостоятельной работы и работы под руководством.</w:t>
      </w:r>
    </w:p>
    <w:p w14:paraId="628E2E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Методы стимулирования и мотивации учебно-познавательной деятельности:</w:t>
      </w:r>
    </w:p>
    <w:p w14:paraId="50564B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а) познавательные игры,</w:t>
      </w:r>
    </w:p>
    <w:p w14:paraId="5C6370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учебные дискуссии,</w:t>
      </w:r>
    </w:p>
    <w:p w14:paraId="5CD8FC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создание ситуаций,</w:t>
      </w:r>
    </w:p>
    <w:p w14:paraId="670F55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разъяснение,</w:t>
      </w:r>
    </w:p>
    <w:p w14:paraId="36257C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поощрение и порицание ученика;</w:t>
      </w:r>
    </w:p>
    <w:p w14:paraId="66FA67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Методы контроля и самоконтроля за эффективностью учебно-познавательной деятельности:</w:t>
      </w:r>
    </w:p>
    <w:p w14:paraId="2CA045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методы устного контроля и самоконтроля в обучении, </w:t>
      </w:r>
    </w:p>
    <w:p w14:paraId="13DA6A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методы письменного контроля,</w:t>
      </w:r>
    </w:p>
    <w:p w14:paraId="0F6948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лабораторный контроль,</w:t>
      </w:r>
    </w:p>
    <w:p w14:paraId="2E27F9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машинный контроль,</w:t>
      </w:r>
    </w:p>
    <w:p w14:paraId="497762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самоконтроль.</w:t>
      </w:r>
    </w:p>
    <w:p w14:paraId="4F80AC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Раздел «Формы организации обучения»</w:t>
      </w:r>
      <w:r>
        <w:rPr>
          <w:rFonts w:ascii="Times New Roman" w:hAnsi="Times New Roman"/>
          <w:sz w:val="28"/>
          <w:szCs w:val="28"/>
        </w:rPr>
        <w:t xml:space="preserve"> посвящен изучению форм организации обучения как внешнему выражению согласованной деятельности, учителя и учеников, осуществляемой в определенном порядке. Классифицируются по</w:t>
      </w:r>
    </w:p>
    <w:p w14:paraId="5654A8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количеству учащихся - массовые, групповые и индивидуальные.</w:t>
      </w:r>
    </w:p>
    <w:p w14:paraId="59D364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Месту учебы - школьные и внешкольные;</w:t>
      </w:r>
    </w:p>
    <w:p w14:paraId="56894A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продолжительности - классический урок 45 минут; </w:t>
      </w:r>
    </w:p>
    <w:p w14:paraId="7B8657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индивидуально-групповые (репетиторство, гувернерство):</w:t>
      </w:r>
    </w:p>
    <w:p w14:paraId="3E3676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дифференцированного обучения по способностям  - Мангеймская система.  Зиккенгера Белл-ланкасторская (Англия, Индия), где разновозрастные группы и старшие учат младших; бригадное обучение (советская школа в 20-е годы).</w:t>
      </w:r>
    </w:p>
    <w:p w14:paraId="02962A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американский «план Трампа» - 40% времени в больших группах, 20% в малых, 40% самостоятельная работа.</w:t>
      </w:r>
    </w:p>
    <w:p w14:paraId="281F62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Ян Амос Коменский сделал открытие: детей лучше учить в классе, когда они работают сообща. Появилась классно-урочная система (17 век). Ее особенности постоянный состав учащихся одного уровня подготовки и возраста - класс; каждый класс работает в соответствии со своим годовым планом: учебный процесс осуществляется в виде уроков, каждый из которых посвящен одному предмету; постоянное чередование уроков руководящая роль учителя.</w:t>
      </w:r>
    </w:p>
    <w:p w14:paraId="0C4EB8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Преимущества классно-урочной системы: строгая структура, экономична, создает предпосылки для взаимообучения, коллективная деятельность, соревновательность,  возможности для воспитания и развития. Недостатки: ориентация на среднего ученика, отсутствие индивидуальной учебно-воспитательной работы (второгодники), навязывает жесткий ритм и искусственную организацию работы (по Н.К. Куписевичу). Средства обучения (педагогические средства) — все те материалы, с помощью которых преподаватель осуществляет обучающее воздействие (учебный процесс).  К средствам обучения относятся предметы материальной и духовной культуры, которые используются при решении педагогических задач. В самом общем плане к ним относятся виды деятельности: игровая, учебная, трудовая; педагогическая техника: речь, мимика, движение;  средства массовой информации, наглядные пособия, произведения искусства.</w:t>
      </w:r>
    </w:p>
    <w:p w14:paraId="78B059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средствам обучения относят также технические средства обучения, дидактические материалы и т.п. В последнее время существенно изменились средства обучения. В связи с появлением персональных компьютеров возник новый вид процесса проблемного обучения — проблемно-компьютерное обучение. Появление нового элемента (компьютера) в педагогической системе во многом может изменить ее функции и позволяет достичь нового педагогического эффекта.</w:t>
      </w:r>
    </w:p>
    <w:p w14:paraId="0C62ED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традиционном учебном процессе средствами обучения являются: печатные издания, учебники, учебно-методические пособия, справочники, дискеты с учебной информацией, записи на доске, плакаты, кино-видеофильмы;</w:t>
      </w:r>
    </w:p>
    <w:p w14:paraId="0FA939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слово преподавателя.</w:t>
      </w:r>
    </w:p>
    <w:p w14:paraId="53369257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7.Тематическое планирование,  в том числе с учетом рабочей программы воспитания с указанием количества часов, отводимых на освоение каждой темы 10 класс</w:t>
      </w:r>
    </w:p>
    <w:tbl>
      <w:tblPr>
        <w:tblStyle w:val="3"/>
        <w:tblW w:w="14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12188"/>
        <w:gridCol w:w="7"/>
        <w:gridCol w:w="1771"/>
      </w:tblGrid>
      <w:tr w14:paraId="6673B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820" w:type="dxa"/>
            <w:vAlign w:val="center"/>
          </w:tcPr>
          <w:p w14:paraId="6D65399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№№ п\п</w:t>
            </w:r>
          </w:p>
        </w:tc>
        <w:tc>
          <w:tcPr>
            <w:tcW w:w="12188" w:type="dxa"/>
            <w:vAlign w:val="center"/>
          </w:tcPr>
          <w:p w14:paraId="091953E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78" w:type="dxa"/>
            <w:gridSpan w:val="2"/>
            <w:vAlign w:val="center"/>
          </w:tcPr>
          <w:p w14:paraId="594E905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14:paraId="65759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20" w:type="dxa"/>
          </w:tcPr>
          <w:p w14:paraId="4ECB66B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8" w:type="dxa"/>
          </w:tcPr>
          <w:p w14:paraId="5E16319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1. Педагогика в системе наук о человеке. (3ч)</w:t>
            </w:r>
          </w:p>
        </w:tc>
        <w:tc>
          <w:tcPr>
            <w:tcW w:w="1778" w:type="dxa"/>
            <w:gridSpan w:val="2"/>
            <w:vAlign w:val="center"/>
          </w:tcPr>
          <w:p w14:paraId="5226C0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0E3F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20" w:type="dxa"/>
          </w:tcPr>
          <w:p w14:paraId="5466AB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88" w:type="dxa"/>
          </w:tcPr>
          <w:p w14:paraId="70DD32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педагогике,  ее предмет и проблемы.</w:t>
            </w:r>
          </w:p>
        </w:tc>
        <w:tc>
          <w:tcPr>
            <w:tcW w:w="1778" w:type="dxa"/>
            <w:gridSpan w:val="2"/>
            <w:vAlign w:val="center"/>
          </w:tcPr>
          <w:p w14:paraId="5F1DE6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14:paraId="66724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20" w:type="dxa"/>
          </w:tcPr>
          <w:p w14:paraId="002DEAC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8" w:type="dxa"/>
          </w:tcPr>
          <w:p w14:paraId="278883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Категории педагогики</w:t>
            </w:r>
          </w:p>
        </w:tc>
        <w:tc>
          <w:tcPr>
            <w:tcW w:w="1778" w:type="dxa"/>
            <w:gridSpan w:val="2"/>
            <w:vAlign w:val="center"/>
          </w:tcPr>
          <w:p w14:paraId="2B42F8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14:paraId="23815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20" w:type="dxa"/>
          </w:tcPr>
          <w:p w14:paraId="12C3C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88" w:type="dxa"/>
          </w:tcPr>
          <w:p w14:paraId="401DD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педагогики с другими науками, структура педагогической науки.</w:t>
            </w:r>
          </w:p>
        </w:tc>
        <w:tc>
          <w:tcPr>
            <w:tcW w:w="1778" w:type="dxa"/>
            <w:gridSpan w:val="2"/>
            <w:vAlign w:val="center"/>
          </w:tcPr>
          <w:p w14:paraId="2F08F7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14:paraId="4BF19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20" w:type="dxa"/>
          </w:tcPr>
          <w:p w14:paraId="0C1D96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8" w:type="dxa"/>
          </w:tcPr>
          <w:p w14:paraId="198A97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2. Методология и методы педагогических исследований (6ч)</w:t>
            </w:r>
          </w:p>
        </w:tc>
        <w:tc>
          <w:tcPr>
            <w:tcW w:w="1778" w:type="dxa"/>
            <w:gridSpan w:val="2"/>
            <w:vAlign w:val="center"/>
          </w:tcPr>
          <w:p w14:paraId="7E22D24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A3E3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820" w:type="dxa"/>
          </w:tcPr>
          <w:p w14:paraId="7778CA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88" w:type="dxa"/>
          </w:tcPr>
          <w:p w14:paraId="1564A2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методологии.</w:t>
            </w:r>
          </w:p>
        </w:tc>
        <w:tc>
          <w:tcPr>
            <w:tcW w:w="1778" w:type="dxa"/>
            <w:gridSpan w:val="2"/>
            <w:vAlign w:val="center"/>
          </w:tcPr>
          <w:p w14:paraId="793C363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14:paraId="3830A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820" w:type="dxa"/>
          </w:tcPr>
          <w:p w14:paraId="3C3592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188" w:type="dxa"/>
          </w:tcPr>
          <w:p w14:paraId="3229CE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педагогических исследований</w:t>
            </w:r>
          </w:p>
        </w:tc>
        <w:tc>
          <w:tcPr>
            <w:tcW w:w="1778" w:type="dxa"/>
            <w:gridSpan w:val="2"/>
            <w:vAlign w:val="center"/>
          </w:tcPr>
          <w:p w14:paraId="3AD9077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225B3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820" w:type="dxa"/>
          </w:tcPr>
          <w:p w14:paraId="6F184A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8" w:type="dxa"/>
          </w:tcPr>
          <w:p w14:paraId="3E2C43F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3. Целостный педагогический процесс. (10ч)</w:t>
            </w:r>
          </w:p>
        </w:tc>
        <w:tc>
          <w:tcPr>
            <w:tcW w:w="1778" w:type="dxa"/>
            <w:gridSpan w:val="2"/>
            <w:vAlign w:val="center"/>
          </w:tcPr>
          <w:p w14:paraId="11F7DA1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9983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20" w:type="dxa"/>
          </w:tcPr>
          <w:p w14:paraId="35C182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88" w:type="dxa"/>
          </w:tcPr>
          <w:p w14:paraId="65FCA07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педагогическом процессе.</w:t>
            </w:r>
          </w:p>
        </w:tc>
        <w:tc>
          <w:tcPr>
            <w:tcW w:w="1778" w:type="dxa"/>
            <w:gridSpan w:val="2"/>
            <w:vAlign w:val="center"/>
          </w:tcPr>
          <w:p w14:paraId="77BE45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685A3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820" w:type="dxa"/>
          </w:tcPr>
          <w:p w14:paraId="4C9122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8" w:type="dxa"/>
          </w:tcPr>
          <w:p w14:paraId="5EFF713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vAlign w:val="center"/>
          </w:tcPr>
          <w:p w14:paraId="3134A1D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3C9A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0" w:type="dxa"/>
          </w:tcPr>
          <w:p w14:paraId="79ECB0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188" w:type="dxa"/>
          </w:tcPr>
          <w:p w14:paraId="765B0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Закономерности педагогического процесса.</w:t>
            </w:r>
          </w:p>
        </w:tc>
        <w:tc>
          <w:tcPr>
            <w:tcW w:w="1778" w:type="dxa"/>
            <w:gridSpan w:val="2"/>
            <w:vAlign w:val="center"/>
          </w:tcPr>
          <w:p w14:paraId="708671E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3F211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20" w:type="dxa"/>
          </w:tcPr>
          <w:p w14:paraId="37CD9A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188" w:type="dxa"/>
          </w:tcPr>
          <w:p w14:paraId="120383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педагогического процесса.</w:t>
            </w:r>
          </w:p>
        </w:tc>
        <w:tc>
          <w:tcPr>
            <w:tcW w:w="1778" w:type="dxa"/>
            <w:gridSpan w:val="2"/>
            <w:vAlign w:val="center"/>
          </w:tcPr>
          <w:p w14:paraId="2954626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127AF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20" w:type="dxa"/>
          </w:tcPr>
          <w:p w14:paraId="3C42E2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188" w:type="dxa"/>
          </w:tcPr>
          <w:p w14:paraId="5803D0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Общность и специфика обучения и воспитания.</w:t>
            </w:r>
          </w:p>
        </w:tc>
        <w:tc>
          <w:tcPr>
            <w:tcW w:w="1778" w:type="dxa"/>
            <w:gridSpan w:val="2"/>
            <w:vAlign w:val="center"/>
          </w:tcPr>
          <w:p w14:paraId="7F059A3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64AB3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20" w:type="dxa"/>
          </w:tcPr>
          <w:p w14:paraId="3A66FD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188" w:type="dxa"/>
          </w:tcPr>
          <w:p w14:paraId="11A03D7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РФ «Об образовании»</w:t>
            </w:r>
          </w:p>
        </w:tc>
        <w:tc>
          <w:tcPr>
            <w:tcW w:w="1778" w:type="dxa"/>
            <w:gridSpan w:val="2"/>
            <w:vAlign w:val="center"/>
          </w:tcPr>
          <w:p w14:paraId="1101D2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576EC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20" w:type="dxa"/>
          </w:tcPr>
          <w:p w14:paraId="174DC4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8" w:type="dxa"/>
          </w:tcPr>
          <w:p w14:paraId="1F868EB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4. Учитель, структура его деятельности и профессиональный рост. (15ч)</w:t>
            </w:r>
          </w:p>
        </w:tc>
        <w:tc>
          <w:tcPr>
            <w:tcW w:w="1778" w:type="dxa"/>
            <w:gridSpan w:val="2"/>
            <w:vAlign w:val="center"/>
          </w:tcPr>
          <w:p w14:paraId="7B9BB6E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664F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</w:tcPr>
          <w:p w14:paraId="27FB52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88" w:type="dxa"/>
          </w:tcPr>
          <w:p w14:paraId="7A435C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Учитель, как центральная фигура в школе.</w:t>
            </w:r>
          </w:p>
        </w:tc>
        <w:tc>
          <w:tcPr>
            <w:tcW w:w="1778" w:type="dxa"/>
            <w:gridSpan w:val="2"/>
            <w:vAlign w:val="center"/>
          </w:tcPr>
          <w:p w14:paraId="703045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640BE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</w:tcPr>
          <w:p w14:paraId="5D6407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188" w:type="dxa"/>
          </w:tcPr>
          <w:p w14:paraId="140BBA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характеристика педагога.</w:t>
            </w:r>
          </w:p>
        </w:tc>
        <w:tc>
          <w:tcPr>
            <w:tcW w:w="1778" w:type="dxa"/>
            <w:gridSpan w:val="2"/>
            <w:vAlign w:val="center"/>
          </w:tcPr>
          <w:p w14:paraId="02C2F01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5285A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20" w:type="dxa"/>
          </w:tcPr>
          <w:p w14:paraId="4633017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188" w:type="dxa"/>
          </w:tcPr>
          <w:p w14:paraId="1D39FB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педагогической деятельности.</w:t>
            </w:r>
          </w:p>
        </w:tc>
        <w:tc>
          <w:tcPr>
            <w:tcW w:w="1778" w:type="dxa"/>
            <w:gridSpan w:val="2"/>
            <w:vAlign w:val="center"/>
          </w:tcPr>
          <w:p w14:paraId="18343F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15AD9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20" w:type="dxa"/>
          </w:tcPr>
          <w:p w14:paraId="37D9D6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188" w:type="dxa"/>
          </w:tcPr>
          <w:p w14:paraId="1BE645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Проблема в профессиональной пригодности учителя.</w:t>
            </w:r>
          </w:p>
        </w:tc>
        <w:tc>
          <w:tcPr>
            <w:tcW w:w="1778" w:type="dxa"/>
            <w:gridSpan w:val="2"/>
            <w:vAlign w:val="center"/>
          </w:tcPr>
          <w:p w14:paraId="6CA30E0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380CC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</w:tcPr>
          <w:p w14:paraId="270BCC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14:paraId="1510DB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5" w:type="dxa"/>
            <w:gridSpan w:val="2"/>
          </w:tcPr>
          <w:p w14:paraId="3BAB1D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педагогической деятельности учителя.</w:t>
            </w:r>
          </w:p>
        </w:tc>
        <w:tc>
          <w:tcPr>
            <w:tcW w:w="1771" w:type="dxa"/>
          </w:tcPr>
          <w:p w14:paraId="076AA4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2B981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820" w:type="dxa"/>
          </w:tcPr>
          <w:p w14:paraId="54E856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188" w:type="dxa"/>
          </w:tcPr>
          <w:p w14:paraId="78A4BF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Педагогические специальности и направления.</w:t>
            </w:r>
          </w:p>
        </w:tc>
        <w:tc>
          <w:tcPr>
            <w:tcW w:w="1778" w:type="dxa"/>
            <w:gridSpan w:val="2"/>
            <w:vAlign w:val="center"/>
          </w:tcPr>
          <w:p w14:paraId="039C09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49532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820" w:type="dxa"/>
          </w:tcPr>
          <w:p w14:paraId="09FF22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188" w:type="dxa"/>
          </w:tcPr>
          <w:p w14:paraId="28806D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778" w:type="dxa"/>
            <w:gridSpan w:val="2"/>
            <w:vAlign w:val="center"/>
          </w:tcPr>
          <w:p w14:paraId="05947CA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14:paraId="04FDD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20" w:type="dxa"/>
          </w:tcPr>
          <w:p w14:paraId="13337DC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88" w:type="dxa"/>
          </w:tcPr>
          <w:p w14:paraId="301F38C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78" w:type="dxa"/>
            <w:gridSpan w:val="2"/>
            <w:vAlign w:val="center"/>
          </w:tcPr>
          <w:p w14:paraId="7561C6D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14:paraId="309DD5D2">
      <w:pPr>
        <w:spacing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14:paraId="49BCC627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8.Тематическое планирование,  в том числе с учетом рабочей программы воспитания с указанием количества часов, отводимых на освоение каждой темы 11 класс</w:t>
      </w:r>
    </w:p>
    <w:tbl>
      <w:tblPr>
        <w:tblStyle w:val="3"/>
        <w:tblW w:w="14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12188"/>
        <w:gridCol w:w="7"/>
        <w:gridCol w:w="1771"/>
      </w:tblGrid>
      <w:tr w14:paraId="6668A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820" w:type="dxa"/>
            <w:vAlign w:val="center"/>
          </w:tcPr>
          <w:p w14:paraId="354D5C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№№ п\п</w:t>
            </w:r>
          </w:p>
        </w:tc>
        <w:tc>
          <w:tcPr>
            <w:tcW w:w="12188" w:type="dxa"/>
            <w:vAlign w:val="center"/>
          </w:tcPr>
          <w:p w14:paraId="54CBBE1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78" w:type="dxa"/>
            <w:gridSpan w:val="2"/>
            <w:vAlign w:val="center"/>
          </w:tcPr>
          <w:p w14:paraId="42F22FE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14:paraId="028D8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20" w:type="dxa"/>
          </w:tcPr>
          <w:p w14:paraId="13695C3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8" w:type="dxa"/>
          </w:tcPr>
          <w:p w14:paraId="1C6C63D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1. Педагогика как наука. (6ч)</w:t>
            </w:r>
          </w:p>
        </w:tc>
        <w:tc>
          <w:tcPr>
            <w:tcW w:w="1778" w:type="dxa"/>
            <w:gridSpan w:val="2"/>
            <w:vAlign w:val="center"/>
          </w:tcPr>
          <w:p w14:paraId="6768B8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D6EC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20" w:type="dxa"/>
          </w:tcPr>
          <w:p w14:paraId="1195649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88" w:type="dxa"/>
          </w:tcPr>
          <w:p w14:paraId="11B4575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Возникновение педагогики как науки.</w:t>
            </w:r>
          </w:p>
        </w:tc>
        <w:tc>
          <w:tcPr>
            <w:tcW w:w="1778" w:type="dxa"/>
            <w:gridSpan w:val="2"/>
            <w:vAlign w:val="center"/>
          </w:tcPr>
          <w:p w14:paraId="173CC9C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4DAB8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20" w:type="dxa"/>
          </w:tcPr>
          <w:p w14:paraId="191F328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88" w:type="dxa"/>
          </w:tcPr>
          <w:p w14:paraId="119529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Становление педагогической профессии.</w:t>
            </w:r>
          </w:p>
        </w:tc>
        <w:tc>
          <w:tcPr>
            <w:tcW w:w="1778" w:type="dxa"/>
            <w:gridSpan w:val="2"/>
            <w:vAlign w:val="center"/>
          </w:tcPr>
          <w:p w14:paraId="4C1384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2C4D1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20" w:type="dxa"/>
          </w:tcPr>
          <w:p w14:paraId="2201D17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88" w:type="dxa"/>
          </w:tcPr>
          <w:p w14:paraId="77C99E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Гсударственный образовательный стандарт.</w:t>
            </w:r>
          </w:p>
        </w:tc>
        <w:tc>
          <w:tcPr>
            <w:tcW w:w="1778" w:type="dxa"/>
            <w:gridSpan w:val="2"/>
            <w:vAlign w:val="center"/>
          </w:tcPr>
          <w:p w14:paraId="53EF30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37597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20" w:type="dxa"/>
          </w:tcPr>
          <w:p w14:paraId="353494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8" w:type="dxa"/>
          </w:tcPr>
          <w:p w14:paraId="219F095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Модуль.2 Методы обучения. (12ч)</w:t>
            </w:r>
          </w:p>
        </w:tc>
        <w:tc>
          <w:tcPr>
            <w:tcW w:w="1778" w:type="dxa"/>
            <w:gridSpan w:val="2"/>
            <w:vAlign w:val="center"/>
          </w:tcPr>
          <w:p w14:paraId="14A4711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4D31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820" w:type="dxa"/>
          </w:tcPr>
          <w:p w14:paraId="08F1EA6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88" w:type="dxa"/>
          </w:tcPr>
          <w:p w14:paraId="6F5FFE9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методов обучения.</w:t>
            </w:r>
          </w:p>
        </w:tc>
        <w:tc>
          <w:tcPr>
            <w:tcW w:w="1778" w:type="dxa"/>
            <w:gridSpan w:val="2"/>
            <w:vAlign w:val="center"/>
          </w:tcPr>
          <w:p w14:paraId="47BB42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0AB90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820" w:type="dxa"/>
          </w:tcPr>
          <w:p w14:paraId="2B2123A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188" w:type="dxa"/>
          </w:tcPr>
          <w:p w14:paraId="7DE9B6C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стимулирования учебно-познавательной деятельности.</w:t>
            </w:r>
          </w:p>
        </w:tc>
        <w:tc>
          <w:tcPr>
            <w:tcW w:w="1778" w:type="dxa"/>
            <w:gridSpan w:val="2"/>
            <w:vAlign w:val="center"/>
          </w:tcPr>
          <w:p w14:paraId="2165675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28F9D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820" w:type="dxa"/>
          </w:tcPr>
          <w:p w14:paraId="5EC9605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88" w:type="dxa"/>
          </w:tcPr>
          <w:p w14:paraId="72025FB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развития  познавательного интереса.</w:t>
            </w:r>
          </w:p>
        </w:tc>
        <w:tc>
          <w:tcPr>
            <w:tcW w:w="1778" w:type="dxa"/>
            <w:gridSpan w:val="2"/>
            <w:vAlign w:val="center"/>
          </w:tcPr>
          <w:p w14:paraId="488E617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598B2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20" w:type="dxa"/>
          </w:tcPr>
          <w:p w14:paraId="6DBE98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188" w:type="dxa"/>
          </w:tcPr>
          <w:p w14:paraId="20003C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формирования ответственности и обязанности.</w:t>
            </w:r>
          </w:p>
        </w:tc>
        <w:tc>
          <w:tcPr>
            <w:tcW w:w="1778" w:type="dxa"/>
            <w:gridSpan w:val="2"/>
            <w:vAlign w:val="center"/>
          </w:tcPr>
          <w:p w14:paraId="7AA25F8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3CFAA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820" w:type="dxa"/>
          </w:tcPr>
          <w:p w14:paraId="556E986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188" w:type="dxa"/>
          </w:tcPr>
          <w:p w14:paraId="76A308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развития творческих способностей и личностных качеств учащихся.</w:t>
            </w:r>
          </w:p>
        </w:tc>
        <w:tc>
          <w:tcPr>
            <w:tcW w:w="1778" w:type="dxa"/>
            <w:gridSpan w:val="2"/>
            <w:vAlign w:val="center"/>
          </w:tcPr>
          <w:p w14:paraId="7F2CD3A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7A665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0" w:type="dxa"/>
          </w:tcPr>
          <w:p w14:paraId="7BEA2C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188" w:type="dxa"/>
          </w:tcPr>
          <w:p w14:paraId="5473F4F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контроля и диагностики эффективности учебно-познавательной деятельности.</w:t>
            </w:r>
          </w:p>
        </w:tc>
        <w:tc>
          <w:tcPr>
            <w:tcW w:w="1778" w:type="dxa"/>
            <w:gridSpan w:val="2"/>
            <w:vAlign w:val="center"/>
          </w:tcPr>
          <w:p w14:paraId="50D43B7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3CD48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20" w:type="dxa"/>
          </w:tcPr>
          <w:p w14:paraId="66EF669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8" w:type="dxa"/>
          </w:tcPr>
          <w:p w14:paraId="06F476A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3. Формы организации обучения. (16ч)</w:t>
            </w:r>
          </w:p>
        </w:tc>
        <w:tc>
          <w:tcPr>
            <w:tcW w:w="1778" w:type="dxa"/>
            <w:gridSpan w:val="2"/>
            <w:vAlign w:val="center"/>
          </w:tcPr>
          <w:p w14:paraId="71B1C0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AC8F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20" w:type="dxa"/>
          </w:tcPr>
          <w:p w14:paraId="6EE234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188" w:type="dxa"/>
          </w:tcPr>
          <w:p w14:paraId="7D9309F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организации обучения.</w:t>
            </w:r>
          </w:p>
        </w:tc>
        <w:tc>
          <w:tcPr>
            <w:tcW w:w="1778" w:type="dxa"/>
            <w:gridSpan w:val="2"/>
            <w:vAlign w:val="center"/>
          </w:tcPr>
          <w:p w14:paraId="27B81D1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14:paraId="2BF3D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20" w:type="dxa"/>
          </w:tcPr>
          <w:p w14:paraId="1E029C3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88" w:type="dxa"/>
          </w:tcPr>
          <w:p w14:paraId="6DE2B7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 учащихся.</w:t>
            </w:r>
          </w:p>
        </w:tc>
        <w:tc>
          <w:tcPr>
            <w:tcW w:w="1778" w:type="dxa"/>
            <w:gridSpan w:val="2"/>
            <w:vAlign w:val="center"/>
          </w:tcPr>
          <w:p w14:paraId="07C3EF1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13BF9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20" w:type="dxa"/>
          </w:tcPr>
          <w:p w14:paraId="79445FA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188" w:type="dxa"/>
          </w:tcPr>
          <w:p w14:paraId="78B824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организации текущей учебной работы.</w:t>
            </w:r>
          </w:p>
        </w:tc>
        <w:tc>
          <w:tcPr>
            <w:tcW w:w="1778" w:type="dxa"/>
            <w:gridSpan w:val="2"/>
            <w:vAlign w:val="center"/>
          </w:tcPr>
          <w:p w14:paraId="662C48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14:paraId="40A62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</w:tcPr>
          <w:p w14:paraId="05D9C6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188" w:type="dxa"/>
          </w:tcPr>
          <w:p w14:paraId="139DC8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Внеурочные формы организации текущей учебной работы.</w:t>
            </w:r>
          </w:p>
        </w:tc>
        <w:tc>
          <w:tcPr>
            <w:tcW w:w="1778" w:type="dxa"/>
            <w:gridSpan w:val="2"/>
            <w:vAlign w:val="center"/>
          </w:tcPr>
          <w:p w14:paraId="294F0B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7DF30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</w:tcPr>
          <w:p w14:paraId="3E13E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188" w:type="dxa"/>
          </w:tcPr>
          <w:p w14:paraId="619737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бучения.</w:t>
            </w:r>
          </w:p>
        </w:tc>
        <w:tc>
          <w:tcPr>
            <w:tcW w:w="1778" w:type="dxa"/>
            <w:gridSpan w:val="2"/>
            <w:vAlign w:val="center"/>
          </w:tcPr>
          <w:p w14:paraId="3C967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45B06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20" w:type="dxa"/>
          </w:tcPr>
          <w:p w14:paraId="2C0613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188" w:type="dxa"/>
          </w:tcPr>
          <w:p w14:paraId="15102DA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в обучении.</w:t>
            </w:r>
          </w:p>
        </w:tc>
        <w:tc>
          <w:tcPr>
            <w:tcW w:w="1778" w:type="dxa"/>
            <w:gridSpan w:val="2"/>
            <w:vAlign w:val="center"/>
          </w:tcPr>
          <w:p w14:paraId="0B84F4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14:paraId="5908A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20" w:type="dxa"/>
          </w:tcPr>
          <w:p w14:paraId="10C432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188" w:type="dxa"/>
          </w:tcPr>
          <w:p w14:paraId="7439E0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развивающего обучения, используемые в школе.</w:t>
            </w:r>
          </w:p>
        </w:tc>
        <w:tc>
          <w:tcPr>
            <w:tcW w:w="1778" w:type="dxa"/>
            <w:gridSpan w:val="2"/>
            <w:vAlign w:val="center"/>
          </w:tcPr>
          <w:p w14:paraId="754878F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7EBE0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</w:tcPr>
          <w:p w14:paraId="29D1E12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195" w:type="dxa"/>
            <w:gridSpan w:val="2"/>
          </w:tcPr>
          <w:p w14:paraId="2D800C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771" w:type="dxa"/>
          </w:tcPr>
          <w:p w14:paraId="25C3FB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14:paraId="4FB3D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20" w:type="dxa"/>
          </w:tcPr>
          <w:p w14:paraId="5B955C0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88" w:type="dxa"/>
          </w:tcPr>
          <w:p w14:paraId="4EA8EA1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78" w:type="dxa"/>
            <w:gridSpan w:val="2"/>
            <w:vAlign w:val="center"/>
          </w:tcPr>
          <w:p w14:paraId="3519704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14:paraId="7D296BC0">
      <w:pPr>
        <w:spacing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14:paraId="566E27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9644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BE509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69EB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1C5E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A08A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81C1A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1599C99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Приложение к рабочей программе по педагогическому практикуму</w:t>
      </w:r>
    </w:p>
    <w:p w14:paraId="56977F46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</w:p>
    <w:p w14:paraId="1E1BC34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Учитель</w:t>
      </w:r>
      <w:r>
        <w:rPr>
          <w:rFonts w:ascii="Times New Roman" w:hAnsi="Times New Roman" w:eastAsia="Times New Roman"/>
          <w:sz w:val="24"/>
          <w:szCs w:val="24"/>
          <w:u w:val="single"/>
          <w:lang w:eastAsia="ru-RU"/>
        </w:rPr>
        <w:t xml:space="preserve"> Атрохова Ю.В.</w:t>
      </w:r>
    </w:p>
    <w:p w14:paraId="5FEDE7AD">
      <w:pPr>
        <w:spacing w:after="0" w:line="240" w:lineRule="auto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Класс</w:t>
      </w:r>
      <w:r>
        <w:rPr>
          <w:rFonts w:ascii="Times New Roman" w:hAnsi="Times New Roman" w:eastAsia="Times New Roman"/>
          <w:sz w:val="24"/>
          <w:szCs w:val="24"/>
          <w:u w:val="single"/>
          <w:lang w:eastAsia="ru-RU"/>
        </w:rPr>
        <w:t xml:space="preserve"> 10</w:t>
      </w:r>
    </w:p>
    <w:p w14:paraId="362D5CC9">
      <w:pPr>
        <w:spacing w:after="0" w:line="240" w:lineRule="auto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Количество учебных часов  </w:t>
      </w:r>
      <w:r>
        <w:rPr>
          <w:rFonts w:ascii="Times New Roman" w:hAnsi="Times New Roman" w:eastAsia="Times New Roman"/>
          <w:sz w:val="24"/>
          <w:szCs w:val="24"/>
          <w:u w:val="single"/>
          <w:lang w:eastAsia="ru-RU"/>
        </w:rPr>
        <w:t>34</w:t>
      </w:r>
    </w:p>
    <w:p w14:paraId="3DEF05F7">
      <w:pPr>
        <w:spacing w:after="0" w:line="240" w:lineRule="auto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Количество учебных часов в неделю </w:t>
      </w:r>
      <w:r>
        <w:rPr>
          <w:rFonts w:ascii="Times New Roman" w:hAnsi="Times New Roman" w:eastAsia="Times New Roman"/>
          <w:sz w:val="24"/>
          <w:szCs w:val="24"/>
          <w:u w:val="single"/>
          <w:lang w:eastAsia="ru-RU"/>
        </w:rPr>
        <w:t>1</w:t>
      </w:r>
    </w:p>
    <w:p w14:paraId="736896D1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</w:p>
    <w:p w14:paraId="3B624935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</w:p>
    <w:p w14:paraId="2DBDFAC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Календарно – тематическое планирование</w:t>
      </w:r>
    </w:p>
    <w:p w14:paraId="3C12F30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</w:p>
    <w:tbl>
      <w:tblPr>
        <w:tblStyle w:val="3"/>
        <w:tblW w:w="15168" w:type="dxa"/>
        <w:tblInd w:w="-244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710"/>
        <w:gridCol w:w="1843"/>
        <w:gridCol w:w="1843"/>
        <w:gridCol w:w="1558"/>
        <w:gridCol w:w="1843"/>
        <w:gridCol w:w="4961"/>
        <w:gridCol w:w="1215"/>
        <w:gridCol w:w="1195"/>
      </w:tblGrid>
      <w:tr w14:paraId="09571300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2" w:hRule="atLeast"/>
        </w:trPr>
        <w:tc>
          <w:tcPr>
            <w:tcW w:w="71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 w14:paraId="07FBF9D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 w14:paraId="3A1BB4A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 w14:paraId="2B4ACB1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5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 w14:paraId="215DE3C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 w14:paraId="39ADB4A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496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 w14:paraId="5A917A1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Характеристика основных видов деятельности обучающихся</w:t>
            </w:r>
          </w:p>
        </w:tc>
        <w:tc>
          <w:tcPr>
            <w:tcW w:w="24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93A2A4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Дата</w:t>
            </w:r>
          </w:p>
        </w:tc>
      </w:tr>
      <w:tr w14:paraId="6D14CB4C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4DB2FA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A74B68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AFF0A1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853900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8F963F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6BB8BC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A28709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2A1241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фактически</w:t>
            </w:r>
          </w:p>
        </w:tc>
      </w:tr>
      <w:tr w14:paraId="4275A590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59BA19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147694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1. Педагогика в системе наук о человеке. (3ч)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1D16A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педагогике,  ее предмет и проблемы.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2C4025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5734AB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632481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 .Умение устанавливать связи. </w:t>
            </w:r>
          </w:p>
          <w:p w14:paraId="35F74D1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Способность определять свою позицию по отношению к педагогике в  нашей стране и в мире в целом.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A68789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11BD99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730658AF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2B438B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286E86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0C513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Категории педагогики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C7A3AF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8E073DE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D422B9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 .Умение устанавливать связи. 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3B2C27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B01844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75037A57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C1851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0C86F5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78BF4A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педагогики с другими науками, структура педагогической науки.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F8CC36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E207AC1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A4C3429">
            <w:r>
              <w:rPr>
                <w:rFonts w:ascii="Times New Roman" w:hAnsi="Times New Roman" w:eastAsia="Times New Roman"/>
                <w:sz w:val="24"/>
                <w:szCs w:val="24"/>
              </w:rPr>
              <w:t>Способность определять свою позицию по отношению к педагогике и другим педагогическим наукам.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3230A7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978E06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6620C19E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0E52CD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4-7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651A91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2. Методология и методы педагогических исследований (6ч)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8CDFD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методологии.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97749C3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8FE17B4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5DC818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понятиями. Умение устанавливать связи. 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4821A9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2F5160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3E736BC5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7D24CD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8-9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1FFF1D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65B7BF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педагогических исследований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8E5413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546B17C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FAD838E">
            <w:r>
              <w:rPr>
                <w:rFonts w:ascii="Times New Roman" w:hAnsi="Times New Roman" w:eastAsia="Times New Roman"/>
                <w:sz w:val="24"/>
                <w:szCs w:val="24"/>
              </w:rPr>
              <w:t>Способность определять свою позицию по отношению к педагогическим исследованиям в  нашей стране и в мире в целом.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4CBEFB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39043B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1E7D5384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422A3A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10-11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7B98FF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3. Целостный педагогический процесс. (10ч)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1B328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педагогическом процессе.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29A1F4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73F71F1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6721CC6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 .Умение устанавливать связи. </w:t>
            </w:r>
          </w:p>
          <w:p w14:paraId="45D33BA9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Способность определять свою позицию по отношению к педагогическим процессам.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B3652E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6C663F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489A7DDF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EB0E2A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12-13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AD41223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6DD6B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Закономерности педагогического процесса.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F9B835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7004A80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ED30549">
            <w:r>
              <w:rPr>
                <w:rFonts w:ascii="Times New Roman" w:hAnsi="Times New Roman" w:eastAsia="Times New Roman"/>
                <w:sz w:val="24"/>
                <w:szCs w:val="24"/>
              </w:rPr>
              <w:t>Способность определять свою позицию по отношению к педагогическим процессам.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AFEC93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0ED384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205164B8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99A146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14-15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1D50C7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7EECA3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педагогического процесса.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68ABD5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2DEC6D2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0A261D4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понятиям.  Умение устанавливать связи. 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748A16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5B30B6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4ADF41D8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E20FA53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16-17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35F10A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DD587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Общность и специфика обучения и воспитания.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9B79493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3A53301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CA1C84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 .Умение устанавливать связи. 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F3951C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C49BC2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747672BD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6FFBB0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18-19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6EAF95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939A4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РФ «Об образовании»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D6B0F3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00779B3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C5FE2AE">
            <w:r>
              <w:rPr>
                <w:rFonts w:ascii="Times New Roman" w:hAnsi="Times New Roman" w:eastAsia="Times New Roman"/>
                <w:sz w:val="24"/>
                <w:szCs w:val="24"/>
              </w:rPr>
              <w:t>Владение понятиям.  Умение устанавливать связи.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4FA145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108CAC3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68018311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F8DA09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20-21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46D7BA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4. Учитель, структура его деятельности и профессиональный рост. (15ч)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13AD0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Учитель, как центральная фигура в школе.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9455C9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BC77046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E34F17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 .Умение устанавливать связи. 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07C4C7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2D2B8C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652FCEB9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2EE399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22-23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96B598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DCF75D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Профессиональная характеристика педагога.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311791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E7B2796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29E37C2">
            <w:r>
              <w:rPr>
                <w:rFonts w:ascii="Times New Roman" w:hAnsi="Times New Roman" w:eastAsia="Times New Roman"/>
                <w:sz w:val="24"/>
                <w:szCs w:val="24"/>
              </w:rPr>
              <w:t>Способность определять свою позицию по отношению к характеристике педагога в  нашей стране и в мире в целом.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A0D094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20E66A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59D841EF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FA890B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24-25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6C8AE4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6277A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педагогической деятельности.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C2717F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240DA89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A395E24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 .Умение устанавливать связи. 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490A71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18123D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05555932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FE05F4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26-27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4506E6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22CC1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Проблема в профессиональной пригодности учителя.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6391DF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8CA7663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C6E3992">
            <w:r>
              <w:rPr>
                <w:rFonts w:ascii="Times New Roman" w:hAnsi="Times New Roman" w:eastAsia="Times New Roman"/>
                <w:sz w:val="24"/>
                <w:szCs w:val="24"/>
              </w:rPr>
              <w:t>Способность определять свою позицию по отношению к профессиональной пригодности учителя.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233052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BB41BB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11B47EFA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CBF07E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28-29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E8F324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251AC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педагогической деятельности учителя.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81B691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7FBFE35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357FF9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 .Умение устанавливать связи. 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42E44F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C64B19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7CCB6017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015370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30-31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0DF657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13332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Педагогические специальности и направления.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544BD1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ECEFCE0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B9E1647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 .Умение устанавливать связи. 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0BD1C9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6AA673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299BD1EA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5B1624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32-34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6F9A1B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C9549D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E5D929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5D9D909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7101BB7">
            <w:r>
              <w:rPr>
                <w:rFonts w:ascii="Times New Roman" w:hAnsi="Times New Roman" w:eastAsia="Times New Roman"/>
                <w:sz w:val="24"/>
                <w:szCs w:val="24"/>
              </w:rPr>
              <w:t>Способность определять свою позицию по отношению к профессиональной пригодности учителя.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EB4D0F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CAC4CE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</w:tbl>
    <w:p w14:paraId="3ADEED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3984F2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Приложение к рабочей программе по педагогическому практикуму</w:t>
      </w:r>
    </w:p>
    <w:p w14:paraId="2F1C242D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</w:p>
    <w:p w14:paraId="10221D02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Учитель</w:t>
      </w:r>
      <w:r>
        <w:rPr>
          <w:rFonts w:ascii="Times New Roman" w:hAnsi="Times New Roman" w:eastAsia="Times New Roman"/>
          <w:sz w:val="24"/>
          <w:szCs w:val="24"/>
          <w:u w:val="single"/>
          <w:lang w:eastAsia="ru-RU"/>
        </w:rPr>
        <w:t xml:space="preserve"> Атрохова Ю.В.</w:t>
      </w:r>
    </w:p>
    <w:p w14:paraId="52DE28D8">
      <w:pPr>
        <w:spacing w:after="0" w:line="240" w:lineRule="auto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Класс</w:t>
      </w:r>
      <w:r>
        <w:rPr>
          <w:rFonts w:ascii="Times New Roman" w:hAnsi="Times New Roman" w:eastAsia="Times New Roman"/>
          <w:sz w:val="24"/>
          <w:szCs w:val="24"/>
          <w:u w:val="single"/>
          <w:lang w:eastAsia="ru-RU"/>
        </w:rPr>
        <w:t xml:space="preserve"> 11</w:t>
      </w:r>
    </w:p>
    <w:p w14:paraId="105EE7C0">
      <w:pPr>
        <w:spacing w:after="0" w:line="240" w:lineRule="auto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Количество учебных часов  </w:t>
      </w:r>
      <w:r>
        <w:rPr>
          <w:rFonts w:ascii="Times New Roman" w:hAnsi="Times New Roman" w:eastAsia="Times New Roman"/>
          <w:sz w:val="24"/>
          <w:szCs w:val="24"/>
          <w:u w:val="single"/>
          <w:lang w:eastAsia="ru-RU"/>
        </w:rPr>
        <w:t>34</w:t>
      </w:r>
    </w:p>
    <w:p w14:paraId="247675C1">
      <w:pPr>
        <w:spacing w:after="0" w:line="240" w:lineRule="auto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Количество учебных часов в неделю </w:t>
      </w:r>
      <w:r>
        <w:rPr>
          <w:rFonts w:ascii="Times New Roman" w:hAnsi="Times New Roman" w:eastAsia="Times New Roman"/>
          <w:sz w:val="24"/>
          <w:szCs w:val="24"/>
          <w:u w:val="single"/>
          <w:lang w:eastAsia="ru-RU"/>
        </w:rPr>
        <w:t>1</w:t>
      </w:r>
    </w:p>
    <w:p w14:paraId="250D9E46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</w:p>
    <w:p w14:paraId="70992D99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</w:p>
    <w:p w14:paraId="32AD5E8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>Календарно – тематическое планирование</w:t>
      </w:r>
    </w:p>
    <w:p w14:paraId="1CB424A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</w:p>
    <w:tbl>
      <w:tblPr>
        <w:tblStyle w:val="3"/>
        <w:tblW w:w="15168" w:type="dxa"/>
        <w:tblInd w:w="-244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710"/>
        <w:gridCol w:w="1843"/>
        <w:gridCol w:w="1843"/>
        <w:gridCol w:w="1558"/>
        <w:gridCol w:w="1843"/>
        <w:gridCol w:w="4961"/>
        <w:gridCol w:w="1215"/>
        <w:gridCol w:w="1195"/>
      </w:tblGrid>
      <w:tr w14:paraId="588EC534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2" w:hRule="atLeast"/>
        </w:trPr>
        <w:tc>
          <w:tcPr>
            <w:tcW w:w="71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 w14:paraId="0E421A7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 w14:paraId="73825DB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 w14:paraId="48B8E96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5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 w14:paraId="372BFA4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 w14:paraId="43A6300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496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</w:tcPr>
          <w:p w14:paraId="5996D25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Характеристика основных видов деятельности обучающихся</w:t>
            </w:r>
          </w:p>
        </w:tc>
        <w:tc>
          <w:tcPr>
            <w:tcW w:w="24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3A4EDC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Дата</w:t>
            </w:r>
          </w:p>
        </w:tc>
      </w:tr>
      <w:tr w14:paraId="32FA9BD8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2A1B65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97C11E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6B09AB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9F176D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FC16213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9F841B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F98DFF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E33F5A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фактически</w:t>
            </w:r>
          </w:p>
        </w:tc>
      </w:tr>
      <w:tr w14:paraId="4E13E04C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821826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A0A0A6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1. Педагогика как наука. (6ч)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5DFB5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Возникновение педагогики как науки.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CAAC7B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720BE5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96DCD59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 .Умение устанавливать связи. </w:t>
            </w:r>
          </w:p>
          <w:p w14:paraId="02B5A429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Способность определять свою позицию по отношению к педагогике в  нашей стране и в мире в целом.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7332D1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4F3148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47857EFE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BB6331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3-4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6D5423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EF1BE1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Становление педагогической профессии.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ECCB413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0870A47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2ED5596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 .Умение устанавливать связи. 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E9C4DB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D3C310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4BAC98A0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230689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5-6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148617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C0437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Государственный образовательный стандарт.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158160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821A921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4FEDB67">
            <w:r>
              <w:rPr>
                <w:rFonts w:ascii="Times New Roman" w:hAnsi="Times New Roman" w:eastAsia="Times New Roman"/>
                <w:sz w:val="24"/>
                <w:szCs w:val="24"/>
              </w:rPr>
              <w:t>Способность определять свою позицию по отношению к педагогике и другим педагогическим наукам.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AD62C6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016315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2370E9B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1D6500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7-8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49988F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Модуль.2 Методы обучения. (12ч)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AD36A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методов обучения.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6C386B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7E70470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3B1BE6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понятиями. Умение устанавливать связи. 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A3C10A3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F60ACC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66B1B8EE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78E34A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9-10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047D14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D8605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стимулирования учебно-познавательной деятельности.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3915F0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4CA2DB9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614F24E">
            <w:r>
              <w:rPr>
                <w:rFonts w:ascii="Times New Roman" w:hAnsi="Times New Roman" w:eastAsia="Times New Roman"/>
                <w:sz w:val="24"/>
                <w:szCs w:val="24"/>
              </w:rPr>
              <w:t>Способность определять свою позицию по отношению к педагогическим исследованиям в  нашей стране и в мире в целом.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A4B0AA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373B9B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606D59F9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826EA1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11-12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9C26E2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573604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развития  познавательного интереса.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3768FD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C27154B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24ED699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 .Умение устанавливать связи. </w:t>
            </w:r>
          </w:p>
          <w:p w14:paraId="02F8817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Способность определять свою позицию по отношению к педагогическим процессам.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0B3F42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0E04443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1A2B3434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42AC1E3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13-14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A8E2E8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2A0302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формирования ответственности и обязанности.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60E04B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1CF8B1A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11AFA68">
            <w:r>
              <w:rPr>
                <w:rFonts w:ascii="Times New Roman" w:hAnsi="Times New Roman" w:eastAsia="Times New Roman"/>
                <w:sz w:val="24"/>
                <w:szCs w:val="24"/>
              </w:rPr>
              <w:t>Способность определять свою позицию по отношению к педагогическим процессам.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14BFA8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7D3FBF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2975EF3C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4E3D7C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15-16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5008D0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A3DEB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развития творческих способностей и личностных качеств учащихся.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FD59FC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73D0CB3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75D455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понятиям.  Умение устанавливать связи. 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96C6F3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0A39CA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6AECF8EF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94CB3F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17-18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5811A4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CF498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контроля и диагностики эффективности учебно-познавательной деятельности.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A0E458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340FFB1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511090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 .Умение устанавливать связи. 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FC44AC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E521CC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1320FCCA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7B65ED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19-21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59BD33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3. Формы организации обучения. (16ч)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73565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организации обучения.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70E69B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FF5AE46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86996FE">
            <w:r>
              <w:rPr>
                <w:rFonts w:ascii="Times New Roman" w:hAnsi="Times New Roman" w:eastAsia="Times New Roman"/>
                <w:sz w:val="24"/>
                <w:szCs w:val="24"/>
              </w:rPr>
              <w:t>Владение понятиям.  Умение устанавливать связи.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77E06D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01CAE0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55C1ECBF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BBDC2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22-23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F0AA28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ED3C7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 учащихся.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2527FFE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05E9F29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64C248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 .Умение устанавливать связи. 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E2E1C3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B1272D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7D427206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9D12AC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551618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69D5D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организации текущей учебной работы.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585CF35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C9FE4B4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40FB2EA">
            <w:r>
              <w:rPr>
                <w:rFonts w:ascii="Times New Roman" w:hAnsi="Times New Roman" w:eastAsia="Times New Roman"/>
                <w:sz w:val="24"/>
                <w:szCs w:val="24"/>
              </w:rPr>
              <w:t>Способность определять свою позицию по отношению к характеристике педагога в  нашей стране и в мире в целом.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55A8033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A86B34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45BC4F5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2E43818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25-26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30702C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333F31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Внеурочные формы организации текущей учебной работы.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0AF2895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744CF5E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4E37D0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 .Умение устанавливать связи. 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B39B94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37AD62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443BC808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774A46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27-28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CE8E5E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036FD2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бучения.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4AC9F3E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0AEB2BC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FE54484">
            <w:r>
              <w:rPr>
                <w:rFonts w:ascii="Times New Roman" w:hAnsi="Times New Roman" w:eastAsia="Times New Roman"/>
                <w:sz w:val="24"/>
                <w:szCs w:val="24"/>
              </w:rPr>
              <w:t>Способность определять свою позицию по отношению к профессиональной пригодности учителя.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02BF35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AB0FBA7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4F604F55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251D8CE5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29-31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7E3D27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7568551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в обучении.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4EF3D8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8B07900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AE979C4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 .Умение устанавливать связи. 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A3C3D9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E7D28B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01AE6620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35CF3C50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32-33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3E22056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503A15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развивающего обучения, используемые в школе.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1B98884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D085313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BB8BA9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Владение понятиями .Умение устанавливать связи. 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D3EC88A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7BC236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  <w:tr w14:paraId="4E71B596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0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907BACD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27620F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999BB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11156D1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0658D7CC"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Изучение нового материала, практика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626B94C3">
            <w:r>
              <w:rPr>
                <w:rFonts w:ascii="Times New Roman" w:hAnsi="Times New Roman" w:eastAsia="Times New Roman"/>
                <w:sz w:val="24"/>
                <w:szCs w:val="24"/>
              </w:rPr>
              <w:t>Способность определять свою позицию по отношению к профессиональной пригодности учителя.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324A56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14:paraId="4F42F5F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</w:p>
        </w:tc>
      </w:tr>
    </w:tbl>
    <w:p w14:paraId="217ABA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967F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8011C5"/>
    <w:multiLevelType w:val="multilevel"/>
    <w:tmpl w:val="068011C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8437D0A"/>
    <w:multiLevelType w:val="multilevel"/>
    <w:tmpl w:val="48437D0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1F000E6"/>
    <w:multiLevelType w:val="multilevel"/>
    <w:tmpl w:val="61F000E6"/>
    <w:lvl w:ilvl="0" w:tentative="0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387"/>
    <w:rsid w:val="001E0C1E"/>
    <w:rsid w:val="001E74B2"/>
    <w:rsid w:val="0020360A"/>
    <w:rsid w:val="002538DF"/>
    <w:rsid w:val="00341F70"/>
    <w:rsid w:val="004A258D"/>
    <w:rsid w:val="00512387"/>
    <w:rsid w:val="006047AE"/>
    <w:rsid w:val="006207CB"/>
    <w:rsid w:val="00751C25"/>
    <w:rsid w:val="009B1CFC"/>
    <w:rsid w:val="009C7EDA"/>
    <w:rsid w:val="009E0845"/>
    <w:rsid w:val="00A30FF2"/>
    <w:rsid w:val="00AB7D25"/>
    <w:rsid w:val="00B34503"/>
    <w:rsid w:val="00BB39EA"/>
    <w:rsid w:val="00BC54E6"/>
    <w:rsid w:val="00CE724A"/>
    <w:rsid w:val="00D21BBD"/>
    <w:rsid w:val="00E04717"/>
    <w:rsid w:val="00E06FC0"/>
    <w:rsid w:val="00F97D15"/>
    <w:rsid w:val="00FF51D6"/>
    <w:rsid w:val="7CB9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4411</Words>
  <Characters>25149</Characters>
  <Lines>209</Lines>
  <Paragraphs>59</Paragraphs>
  <TotalTime>1</TotalTime>
  <ScaleCrop>false</ScaleCrop>
  <LinksUpToDate>false</LinksUpToDate>
  <CharactersWithSpaces>29501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2024-08-23T06:32:00Z</dcterms:created>
  <dc:creator>User</dc:creator>
  <cp:lastModifiedBy>КАбинет 207</cp:lastModifiedBy>
  <cp:lastPrinted>2024-10-24T08:19:00Z</cp:lastPrinted>
  <dcterms:modified xsi:type="dcterms:W3CDTF">2025-09-20T05:10:57Z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2BC1220A6FA740E68CE1D257BC478350_12</vt:lpwstr>
  </property>
</Properties>
</file>